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35" w:rsidRPr="00563A35" w:rsidRDefault="00304A17" w:rsidP="0059529B">
      <w:pPr>
        <w:widowControl/>
        <w:spacing w:before="100" w:beforeAutospacing="1" w:after="100" w:afterAutospacing="1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桃園市</w:t>
      </w:r>
      <w:r w:rsidR="00563A35" w:rsidRPr="00563A35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立山腳國民中學教職員工婚喪喜慶互助辦法</w:t>
      </w:r>
    </w:p>
    <w:p w:rsidR="00563A35" w:rsidRPr="00563A35" w:rsidRDefault="00563A35" w:rsidP="00EE5179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563A3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一、主旨：茲為促進同仁情誼、塑造和諧校園氣氛。</w:t>
      </w:r>
    </w:p>
    <w:p w:rsidR="00563A35" w:rsidRPr="00563A35" w:rsidRDefault="00563A35" w:rsidP="00EE5179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563A3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二、說明：</w:t>
      </w:r>
    </w:p>
    <w:p w:rsidR="00563A35" w:rsidRPr="00563A35" w:rsidRDefault="00563A35" w:rsidP="00EE5179">
      <w:pPr>
        <w:widowControl/>
        <w:ind w:left="4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563A3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１成立組織：由校長擔任召集人、各處室主任為委員。</w:t>
      </w:r>
    </w:p>
    <w:p w:rsidR="00563A35" w:rsidRPr="00563A35" w:rsidRDefault="00563A35" w:rsidP="00EE5179">
      <w:pPr>
        <w:widowControl/>
        <w:ind w:left="4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563A3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２參加人員：本校全體教職員工。（代理教師自行斟酌）</w:t>
      </w:r>
    </w:p>
    <w:p w:rsidR="00563A35" w:rsidRPr="001C5E7B" w:rsidRDefault="00563A35" w:rsidP="00EE5179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563A3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三、互助金額：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38"/>
        <w:gridCol w:w="1450"/>
      </w:tblGrid>
      <w:tr w:rsidR="0059529B" w:rsidRPr="00EE5179" w:rsidTr="001113B0">
        <w:tc>
          <w:tcPr>
            <w:tcW w:w="1393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本人之父母或子女死亡</w:t>
            </w:r>
          </w:p>
        </w:tc>
        <w:tc>
          <w:tcPr>
            <w:tcW w:w="1393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cs="新細明體" w:hint="eastAsia"/>
                <w:kern w:val="0"/>
                <w:szCs w:val="24"/>
              </w:rPr>
              <w:t>本人或配偶死亡</w:t>
            </w:r>
          </w:p>
        </w:tc>
        <w:tc>
          <w:tcPr>
            <w:tcW w:w="1394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退休</w:t>
            </w:r>
          </w:p>
        </w:tc>
        <w:tc>
          <w:tcPr>
            <w:tcW w:w="1394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cs="新細明體" w:hint="eastAsia"/>
                <w:kern w:val="0"/>
                <w:szCs w:val="24"/>
              </w:rPr>
              <w:t>本人或配偶生育</w:t>
            </w:r>
          </w:p>
        </w:tc>
        <w:tc>
          <w:tcPr>
            <w:tcW w:w="1338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結婚</w:t>
            </w:r>
          </w:p>
        </w:tc>
        <w:tc>
          <w:tcPr>
            <w:tcW w:w="1450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</w:tr>
      <w:tr w:rsidR="0059529B" w:rsidRPr="00EE5179" w:rsidTr="001113B0">
        <w:tc>
          <w:tcPr>
            <w:tcW w:w="1393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三</w:t>
            </w:r>
            <w:r w:rsidRPr="00EE5179">
              <w:rPr>
                <w:rFonts w:ascii="標楷體" w:eastAsia="標楷體" w:hAnsi="標楷體" w:cs="新細明體" w:hint="eastAsia"/>
                <w:kern w:val="0"/>
                <w:szCs w:val="24"/>
              </w:rPr>
              <w:t>○○</w:t>
            </w:r>
          </w:p>
        </w:tc>
        <w:tc>
          <w:tcPr>
            <w:tcW w:w="1393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一</w:t>
            </w:r>
            <w:r w:rsidRPr="00EE5179">
              <w:rPr>
                <w:rFonts w:ascii="標楷體" w:eastAsia="標楷體" w:hAnsi="標楷體" w:cs="新細明體" w:hint="eastAsia"/>
                <w:kern w:val="0"/>
                <w:szCs w:val="24"/>
              </w:rPr>
              <w:t>○○○</w:t>
            </w:r>
          </w:p>
        </w:tc>
        <w:tc>
          <w:tcPr>
            <w:tcW w:w="1394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cs="新細明體" w:hint="eastAsia"/>
                <w:kern w:val="0"/>
                <w:szCs w:val="24"/>
              </w:rPr>
              <w:t>五○○</w:t>
            </w:r>
          </w:p>
        </w:tc>
        <w:tc>
          <w:tcPr>
            <w:tcW w:w="1394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cs="新細明體" w:hint="eastAsia"/>
                <w:kern w:val="0"/>
                <w:szCs w:val="24"/>
              </w:rPr>
              <w:t>三○○</w:t>
            </w:r>
          </w:p>
        </w:tc>
        <w:tc>
          <w:tcPr>
            <w:tcW w:w="1338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cs="新細明體" w:hint="eastAsia"/>
                <w:kern w:val="0"/>
                <w:szCs w:val="24"/>
              </w:rPr>
              <w:t>一○○○</w:t>
            </w:r>
          </w:p>
        </w:tc>
        <w:tc>
          <w:tcPr>
            <w:tcW w:w="1450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</w:tr>
      <w:tr w:rsidR="0059529B" w:rsidRPr="00EE5179" w:rsidTr="001113B0">
        <w:tc>
          <w:tcPr>
            <w:tcW w:w="1393" w:type="dxa"/>
          </w:tcPr>
          <w:p w:rsidR="0059529B" w:rsidRPr="00EE5179" w:rsidRDefault="0059529B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同右</w:t>
            </w:r>
          </w:p>
        </w:tc>
        <w:tc>
          <w:tcPr>
            <w:tcW w:w="1393" w:type="dxa"/>
          </w:tcPr>
          <w:p w:rsidR="0059529B" w:rsidRPr="00EE5179" w:rsidRDefault="00D35EC4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祭品、花籃遊學校處理</w:t>
            </w:r>
          </w:p>
        </w:tc>
        <w:tc>
          <w:tcPr>
            <w:tcW w:w="1394" w:type="dxa"/>
          </w:tcPr>
          <w:p w:rsidR="0059529B" w:rsidRPr="00EE5179" w:rsidRDefault="00D35EC4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購買紀念品</w:t>
            </w:r>
          </w:p>
        </w:tc>
        <w:tc>
          <w:tcPr>
            <w:tcW w:w="1394" w:type="dxa"/>
          </w:tcPr>
          <w:p w:rsidR="0059529B" w:rsidRPr="00EE5179" w:rsidRDefault="00D35EC4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回請油飯或蛋糕</w:t>
            </w:r>
          </w:p>
        </w:tc>
        <w:tc>
          <w:tcPr>
            <w:tcW w:w="1338" w:type="dxa"/>
          </w:tcPr>
          <w:p w:rsidR="0059529B" w:rsidRPr="00EE5179" w:rsidRDefault="00EE5179" w:rsidP="00EE51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35EC4" w:rsidRPr="00EE5179">
              <w:rPr>
                <w:rFonts w:ascii="標楷體" w:eastAsia="標楷體" w:hAnsi="標楷體" w:hint="eastAsia"/>
                <w:szCs w:val="24"/>
              </w:rPr>
              <w:t>不克參加喜宴者包禮金</w:t>
            </w: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  <w:p w:rsidR="00D35EC4" w:rsidRPr="00EE5179" w:rsidRDefault="00D35EC4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當事人不辦喜宴者包禮金</w:t>
            </w:r>
            <w:r w:rsidR="00EE5179">
              <w:rPr>
                <w:rFonts w:ascii="標楷體" w:eastAsia="標楷體" w:hAnsi="標楷體" w:hint="eastAsia"/>
                <w:szCs w:val="24"/>
              </w:rPr>
              <w:t>300</w:t>
            </w:r>
            <w:bookmarkStart w:id="0" w:name="_GoBack"/>
            <w:bookmarkEnd w:id="0"/>
          </w:p>
        </w:tc>
        <w:tc>
          <w:tcPr>
            <w:tcW w:w="1450" w:type="dxa"/>
          </w:tcPr>
          <w:p w:rsidR="0059529B" w:rsidRPr="00EE5179" w:rsidRDefault="00D35EC4" w:rsidP="00EE5179">
            <w:pPr>
              <w:rPr>
                <w:rFonts w:ascii="標楷體" w:eastAsia="標楷體" w:hAnsi="標楷體"/>
                <w:szCs w:val="24"/>
              </w:rPr>
            </w:pPr>
            <w:r w:rsidRPr="00EE517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</w:tbl>
    <w:p w:rsidR="00563A35" w:rsidRPr="00D35EC4" w:rsidRDefault="00D35EC4" w:rsidP="00EE5179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563A3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附註：上述金額為最低額，如欲致贈厚禮，請自行處理</w:t>
      </w:r>
    </w:p>
    <w:p w:rsidR="00563A35" w:rsidRPr="00563A35" w:rsidRDefault="00563A35" w:rsidP="00EE5179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563A3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四、實施方式：由各處室派專人收取現金後，交人事彙整轉交當事人。</w:t>
      </w:r>
    </w:p>
    <w:p w:rsidR="00563A35" w:rsidRPr="001C5E7B" w:rsidRDefault="00563A35" w:rsidP="00EE5179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563A3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五、本辦法經校務會議討論通過後自八十九學年度開始實施。</w:t>
      </w:r>
    </w:p>
    <w:sectPr w:rsidR="00563A35" w:rsidRPr="001C5E7B" w:rsidSect="00AA60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31" w:rsidRDefault="004E4231" w:rsidP="00563A35">
      <w:r>
        <w:separator/>
      </w:r>
    </w:p>
  </w:endnote>
  <w:endnote w:type="continuationSeparator" w:id="0">
    <w:p w:rsidR="004E4231" w:rsidRDefault="004E4231" w:rsidP="0056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31" w:rsidRDefault="004E4231" w:rsidP="00563A35">
      <w:r>
        <w:separator/>
      </w:r>
    </w:p>
  </w:footnote>
  <w:footnote w:type="continuationSeparator" w:id="0">
    <w:p w:rsidR="004E4231" w:rsidRDefault="004E4231" w:rsidP="0056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569DD"/>
    <w:multiLevelType w:val="hybridMultilevel"/>
    <w:tmpl w:val="68F28AA8"/>
    <w:lvl w:ilvl="0" w:tplc="7D1652B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A35"/>
    <w:rsid w:val="001113B0"/>
    <w:rsid w:val="001C5E7B"/>
    <w:rsid w:val="001D2022"/>
    <w:rsid w:val="00304A17"/>
    <w:rsid w:val="004E4231"/>
    <w:rsid w:val="0050530D"/>
    <w:rsid w:val="00563A35"/>
    <w:rsid w:val="0059529B"/>
    <w:rsid w:val="00AA6092"/>
    <w:rsid w:val="00B41D1B"/>
    <w:rsid w:val="00D35EC4"/>
    <w:rsid w:val="00E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63A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63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63A35"/>
    <w:rPr>
      <w:sz w:val="20"/>
      <w:szCs w:val="20"/>
    </w:rPr>
  </w:style>
  <w:style w:type="table" w:styleId="a7">
    <w:name w:val="Table Grid"/>
    <w:basedOn w:val="a1"/>
    <w:uiPriority w:val="59"/>
    <w:rsid w:val="00B4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E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38C42-D595-4FE0-9DB7-0AD16E24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Renew</dc:creator>
  <cp:keywords/>
  <dc:description/>
  <cp:lastModifiedBy>admin</cp:lastModifiedBy>
  <cp:revision>8</cp:revision>
  <dcterms:created xsi:type="dcterms:W3CDTF">2015-01-29T03:32:00Z</dcterms:created>
  <dcterms:modified xsi:type="dcterms:W3CDTF">2015-03-04T06:24:00Z</dcterms:modified>
</cp:coreProperties>
</file>